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B742" w14:textId="64FA2025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SADDLEWORTH</w:t>
      </w:r>
    </w:p>
    <w:p w14:paraId="04292DE1" w14:textId="01314584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6198A97" w14:textId="77777777" w:rsidR="00A40147" w:rsidRDefault="00A40147" w:rsidP="00BA50A3">
      <w:pPr>
        <w:rPr>
          <w:rFonts w:ascii="Arial" w:hAnsi="Arial" w:cs="Arial"/>
          <w:sz w:val="24"/>
          <w:szCs w:val="24"/>
        </w:rPr>
      </w:pPr>
    </w:p>
    <w:p w14:paraId="5E1BE214" w14:textId="4588E313" w:rsidR="00BA50A3" w:rsidRPr="0012273C" w:rsidRDefault="009D3770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270BAF">
        <w:rPr>
          <w:rFonts w:ascii="Arial" w:hAnsi="Arial" w:cs="Arial"/>
          <w:sz w:val="24"/>
          <w:szCs w:val="24"/>
        </w:rPr>
        <w:t xml:space="preserve"> 2024</w:t>
      </w:r>
    </w:p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2180246E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E55665">
        <w:rPr>
          <w:rFonts w:ascii="Arial" w:hAnsi="Arial" w:cs="Arial"/>
          <w:sz w:val="24"/>
          <w:szCs w:val="24"/>
        </w:rPr>
        <w:t>Tuesday</w:t>
      </w:r>
      <w:r w:rsidR="00921550">
        <w:rPr>
          <w:rFonts w:ascii="Arial" w:hAnsi="Arial" w:cs="Arial"/>
          <w:sz w:val="24"/>
          <w:szCs w:val="24"/>
        </w:rPr>
        <w:t xml:space="preserve"> </w:t>
      </w:r>
      <w:r w:rsidR="00EE6B01">
        <w:rPr>
          <w:rFonts w:ascii="Arial" w:hAnsi="Arial" w:cs="Arial"/>
          <w:sz w:val="24"/>
          <w:szCs w:val="24"/>
        </w:rPr>
        <w:t>12</w:t>
      </w:r>
      <w:r w:rsidR="00EE6B01" w:rsidRPr="00EE6B01">
        <w:rPr>
          <w:rFonts w:ascii="Arial" w:hAnsi="Arial" w:cs="Arial"/>
          <w:sz w:val="24"/>
          <w:szCs w:val="24"/>
          <w:vertAlign w:val="superscript"/>
        </w:rPr>
        <w:t>th</w:t>
      </w:r>
      <w:r w:rsidR="00EE6B01">
        <w:rPr>
          <w:rFonts w:ascii="Arial" w:hAnsi="Arial" w:cs="Arial"/>
          <w:sz w:val="24"/>
          <w:szCs w:val="24"/>
        </w:rPr>
        <w:t xml:space="preserve"> March</w:t>
      </w:r>
      <w:r w:rsidR="00270BAF">
        <w:rPr>
          <w:rFonts w:ascii="Arial" w:hAnsi="Arial" w:cs="Arial"/>
          <w:sz w:val="24"/>
          <w:szCs w:val="24"/>
        </w:rPr>
        <w:t xml:space="preserve"> 2024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18.00 hrs, where the under mentioned business will be discussed.</w:t>
      </w:r>
    </w:p>
    <w:p w14:paraId="7E95C987" w14:textId="77777777" w:rsidR="00BA50A3" w:rsidRDefault="00BA50A3" w:rsidP="00BA50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53614D22" w14:textId="77777777" w:rsidR="00BA50A3" w:rsidRDefault="00BA50A3" w:rsidP="00BA50A3">
      <w:pPr>
        <w:rPr>
          <w:rFonts w:ascii="Arial" w:hAnsi="Arial" w:cs="Arial"/>
          <w:sz w:val="24"/>
          <w:szCs w:val="24"/>
        </w:rPr>
      </w:pPr>
    </w:p>
    <w:p w14:paraId="047645E4" w14:textId="0E702CFA" w:rsidR="00896E40" w:rsidRP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1, </w:t>
      </w:r>
      <w:r w:rsidR="00BA50A3" w:rsidRPr="0005169E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3B98A3C0" w14:textId="7C392EDD" w:rsidR="00896E40" w:rsidRP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2, </w:t>
      </w:r>
      <w:r w:rsidR="00BA50A3" w:rsidRPr="0005169E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6983DC3D" w14:textId="02C54173" w:rsidR="00B1692C" w:rsidRP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3, </w:t>
      </w:r>
      <w:r w:rsidR="00BA50A3" w:rsidRPr="0005169E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2F49EA" w:rsidRPr="0005169E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DF4377" w:rsidRPr="0005169E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6F4883" w:rsidRPr="0005169E">
        <w:rPr>
          <w:rFonts w:ascii="Arial" w:hAnsi="Arial" w:cs="Arial"/>
          <w:b/>
          <w:bCs/>
          <w:sz w:val="24"/>
          <w:szCs w:val="24"/>
        </w:rPr>
        <w:t>30</w:t>
      </w:r>
      <w:r w:rsidR="006F4883" w:rsidRPr="0005169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F4883" w:rsidRPr="0005169E">
        <w:rPr>
          <w:rFonts w:ascii="Arial" w:hAnsi="Arial" w:cs="Arial"/>
          <w:b/>
          <w:bCs/>
          <w:sz w:val="24"/>
          <w:szCs w:val="24"/>
        </w:rPr>
        <w:t xml:space="preserve"> January 2024</w:t>
      </w:r>
    </w:p>
    <w:p w14:paraId="0E6DEB14" w14:textId="1E5EA285" w:rsidR="00B7610F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4, </w:t>
      </w:r>
      <w:r w:rsidR="00A33F7D" w:rsidRPr="0005169E">
        <w:rPr>
          <w:rFonts w:ascii="Arial" w:hAnsi="Arial" w:cs="Arial"/>
          <w:b/>
          <w:bCs/>
          <w:sz w:val="24"/>
          <w:szCs w:val="24"/>
        </w:rPr>
        <w:t xml:space="preserve">Update on </w:t>
      </w:r>
      <w:r w:rsidR="009900BF" w:rsidRPr="0005169E">
        <w:rPr>
          <w:rFonts w:ascii="Arial" w:hAnsi="Arial" w:cs="Arial"/>
          <w:b/>
          <w:bCs/>
          <w:sz w:val="24"/>
          <w:szCs w:val="24"/>
        </w:rPr>
        <w:t>Grouse Shooting</w:t>
      </w:r>
      <w:r w:rsidR="003B437A" w:rsidRPr="0005169E">
        <w:rPr>
          <w:rFonts w:ascii="Arial" w:hAnsi="Arial" w:cs="Arial"/>
          <w:b/>
          <w:bCs/>
          <w:sz w:val="24"/>
          <w:szCs w:val="24"/>
        </w:rPr>
        <w:t>/Rewilding</w:t>
      </w:r>
      <w:r w:rsidR="009900BF" w:rsidRPr="0005169E">
        <w:rPr>
          <w:rFonts w:ascii="Arial" w:hAnsi="Arial" w:cs="Arial"/>
          <w:b/>
          <w:bCs/>
          <w:sz w:val="24"/>
          <w:szCs w:val="24"/>
        </w:rPr>
        <w:t xml:space="preserve"> </w:t>
      </w:r>
      <w:r w:rsidR="00A33F7D" w:rsidRPr="0005169E">
        <w:rPr>
          <w:rFonts w:ascii="Arial" w:hAnsi="Arial" w:cs="Arial"/>
          <w:b/>
          <w:bCs/>
          <w:sz w:val="24"/>
          <w:szCs w:val="24"/>
        </w:rPr>
        <w:t>Progress</w:t>
      </w:r>
    </w:p>
    <w:p w14:paraId="6FC3574F" w14:textId="340A6B48" w:rsid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5, </w:t>
      </w:r>
      <w:r w:rsidR="004B6A8B" w:rsidRPr="0005169E">
        <w:rPr>
          <w:rFonts w:ascii="Arial" w:hAnsi="Arial" w:cs="Arial"/>
          <w:b/>
          <w:bCs/>
          <w:sz w:val="24"/>
          <w:szCs w:val="24"/>
        </w:rPr>
        <w:t>Energy</w:t>
      </w:r>
      <w:r w:rsidR="00024F7C" w:rsidRPr="0005169E">
        <w:rPr>
          <w:rFonts w:ascii="Arial" w:hAnsi="Arial" w:cs="Arial"/>
          <w:b/>
          <w:bCs/>
          <w:sz w:val="24"/>
          <w:szCs w:val="24"/>
        </w:rPr>
        <w:t xml:space="preserve"> </w:t>
      </w:r>
      <w:r w:rsidR="00857516" w:rsidRPr="0005169E">
        <w:rPr>
          <w:rFonts w:ascii="Arial" w:hAnsi="Arial" w:cs="Arial"/>
          <w:b/>
          <w:bCs/>
          <w:sz w:val="24"/>
          <w:szCs w:val="24"/>
        </w:rPr>
        <w:t>survey</w:t>
      </w:r>
      <w:r w:rsidR="00333EEF" w:rsidRPr="0005169E">
        <w:rPr>
          <w:rFonts w:ascii="Arial" w:hAnsi="Arial" w:cs="Arial"/>
          <w:b/>
          <w:bCs/>
          <w:sz w:val="24"/>
          <w:szCs w:val="24"/>
        </w:rPr>
        <w:t xml:space="preserve"> report</w:t>
      </w:r>
    </w:p>
    <w:p w14:paraId="40862BD6" w14:textId="2C5F4BA7" w:rsidR="00BC01B8" w:rsidRPr="00D51C82" w:rsidRDefault="00BC01B8" w:rsidP="0005169E">
      <w:pPr>
        <w:rPr>
          <w:rFonts w:ascii="Arial" w:hAnsi="Arial" w:cs="Arial"/>
          <w:sz w:val="24"/>
          <w:szCs w:val="24"/>
        </w:rPr>
      </w:pPr>
      <w:r w:rsidRPr="00D51C82">
        <w:rPr>
          <w:rFonts w:ascii="Arial" w:hAnsi="Arial" w:cs="Arial"/>
          <w:sz w:val="24"/>
          <w:szCs w:val="24"/>
        </w:rPr>
        <w:t>(to be deferred to next me</w:t>
      </w:r>
      <w:r w:rsidR="00D51C82" w:rsidRPr="00D51C82">
        <w:rPr>
          <w:rFonts w:ascii="Arial" w:hAnsi="Arial" w:cs="Arial"/>
          <w:sz w:val="24"/>
          <w:szCs w:val="24"/>
        </w:rPr>
        <w:t>e</w:t>
      </w:r>
      <w:r w:rsidRPr="00D51C82">
        <w:rPr>
          <w:rFonts w:ascii="Arial" w:hAnsi="Arial" w:cs="Arial"/>
          <w:sz w:val="24"/>
          <w:szCs w:val="24"/>
        </w:rPr>
        <w:t>ting as report will not be available until 15</w:t>
      </w:r>
      <w:r w:rsidRPr="00D51C82">
        <w:rPr>
          <w:rFonts w:ascii="Arial" w:hAnsi="Arial" w:cs="Arial"/>
          <w:sz w:val="24"/>
          <w:szCs w:val="24"/>
          <w:vertAlign w:val="superscript"/>
        </w:rPr>
        <w:t>th</w:t>
      </w:r>
      <w:r w:rsidRPr="00D51C82">
        <w:rPr>
          <w:rFonts w:ascii="Arial" w:hAnsi="Arial" w:cs="Arial"/>
          <w:sz w:val="24"/>
          <w:szCs w:val="24"/>
        </w:rPr>
        <w:t xml:space="preserve"> M</w:t>
      </w:r>
      <w:r w:rsidR="00D51C82" w:rsidRPr="00D51C82">
        <w:rPr>
          <w:rFonts w:ascii="Arial" w:hAnsi="Arial" w:cs="Arial"/>
          <w:sz w:val="24"/>
          <w:szCs w:val="24"/>
        </w:rPr>
        <w:t>arch</w:t>
      </w:r>
      <w:r w:rsidR="00D51C82">
        <w:rPr>
          <w:rFonts w:ascii="Arial" w:hAnsi="Arial" w:cs="Arial"/>
          <w:sz w:val="24"/>
          <w:szCs w:val="24"/>
        </w:rPr>
        <w:t>)</w:t>
      </w:r>
    </w:p>
    <w:p w14:paraId="0979D262" w14:textId="5E876580" w:rsidR="0005169E" w:rsidRP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6, </w:t>
      </w:r>
      <w:r w:rsidR="00B10757" w:rsidRPr="0005169E">
        <w:rPr>
          <w:rFonts w:ascii="Arial" w:hAnsi="Arial" w:cs="Arial"/>
          <w:b/>
          <w:bCs/>
          <w:sz w:val="24"/>
          <w:szCs w:val="24"/>
        </w:rPr>
        <w:t>Pollution of the River Tame in Delph</w:t>
      </w:r>
      <w:r w:rsidR="004838EA" w:rsidRPr="0005169E">
        <w:rPr>
          <w:rFonts w:ascii="Arial" w:hAnsi="Arial" w:cs="Arial"/>
          <w:b/>
          <w:bCs/>
          <w:sz w:val="24"/>
          <w:szCs w:val="24"/>
        </w:rPr>
        <w:t>– Follow Up</w:t>
      </w:r>
      <w:r w:rsidR="003F494E" w:rsidRPr="0005169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544E88" w14:textId="0D58E903" w:rsidR="00A94AC8" w:rsidRPr="0005169E" w:rsidRDefault="009D3770" w:rsidP="000516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05169E" w:rsidRPr="0005169E">
        <w:rPr>
          <w:rFonts w:ascii="Arial" w:hAnsi="Arial" w:cs="Arial"/>
          <w:b/>
          <w:bCs/>
          <w:sz w:val="24"/>
          <w:szCs w:val="24"/>
        </w:rPr>
        <w:t xml:space="preserve">, </w:t>
      </w:r>
      <w:r w:rsidR="00857516" w:rsidRPr="0005169E">
        <w:rPr>
          <w:rFonts w:ascii="Arial" w:hAnsi="Arial" w:cs="Arial"/>
          <w:b/>
          <w:bCs/>
          <w:sz w:val="24"/>
          <w:szCs w:val="24"/>
        </w:rPr>
        <w:t>Update on Tanner’s Mill</w:t>
      </w:r>
    </w:p>
    <w:p w14:paraId="381524B4" w14:textId="46113DFE" w:rsidR="00DF4377" w:rsidRP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8, </w:t>
      </w:r>
      <w:r w:rsidR="00DF4377" w:rsidRPr="0005169E">
        <w:rPr>
          <w:rFonts w:ascii="Arial" w:hAnsi="Arial" w:cs="Arial"/>
          <w:b/>
          <w:bCs/>
          <w:sz w:val="24"/>
          <w:szCs w:val="24"/>
        </w:rPr>
        <w:t>Items for the next agenda</w:t>
      </w:r>
    </w:p>
    <w:p w14:paraId="3E2F5989" w14:textId="77777777" w:rsidR="00452311" w:rsidRPr="0005169E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BBF6301" w14:textId="7F4317A4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9D3770">
        <w:rPr>
          <w:rFonts w:ascii="Arial" w:hAnsi="Arial" w:cs="Arial"/>
          <w:b/>
          <w:bCs/>
          <w:sz w:val="24"/>
          <w:szCs w:val="24"/>
        </w:rPr>
        <w:t>Date to be set following</w:t>
      </w:r>
      <w:r w:rsidR="00E273CB">
        <w:rPr>
          <w:rFonts w:ascii="Arial" w:hAnsi="Arial" w:cs="Arial"/>
          <w:b/>
          <w:bCs/>
          <w:sz w:val="24"/>
          <w:szCs w:val="24"/>
        </w:rPr>
        <w:t xml:space="preserve"> AGM</w:t>
      </w:r>
    </w:p>
    <w:p w14:paraId="5A1ED74D" w14:textId="77777777" w:rsidR="009D3770" w:rsidRDefault="009D3770" w:rsidP="00BA50A3">
      <w:pPr>
        <w:rPr>
          <w:rFonts w:ascii="Arial" w:hAnsi="Arial" w:cs="Arial"/>
          <w:b/>
          <w:bCs/>
          <w:sz w:val="24"/>
          <w:szCs w:val="24"/>
        </w:rPr>
      </w:pPr>
    </w:p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5169E"/>
    <w:rsid w:val="000754D2"/>
    <w:rsid w:val="000A7FAB"/>
    <w:rsid w:val="000E7464"/>
    <w:rsid w:val="0012273C"/>
    <w:rsid w:val="00130BA9"/>
    <w:rsid w:val="001F4E34"/>
    <w:rsid w:val="0022000F"/>
    <w:rsid w:val="00261B95"/>
    <w:rsid w:val="00270BAF"/>
    <w:rsid w:val="002F49EA"/>
    <w:rsid w:val="002F7F1C"/>
    <w:rsid w:val="00333EEF"/>
    <w:rsid w:val="003B437A"/>
    <w:rsid w:val="003F494E"/>
    <w:rsid w:val="00410DEA"/>
    <w:rsid w:val="004134CC"/>
    <w:rsid w:val="00420284"/>
    <w:rsid w:val="00452311"/>
    <w:rsid w:val="004838EA"/>
    <w:rsid w:val="004A029D"/>
    <w:rsid w:val="004B6A8B"/>
    <w:rsid w:val="004C0F25"/>
    <w:rsid w:val="004C6966"/>
    <w:rsid w:val="0056466A"/>
    <w:rsid w:val="00597127"/>
    <w:rsid w:val="005B6B32"/>
    <w:rsid w:val="005B6DC0"/>
    <w:rsid w:val="005D631F"/>
    <w:rsid w:val="006F39F5"/>
    <w:rsid w:val="006F4883"/>
    <w:rsid w:val="007413BF"/>
    <w:rsid w:val="008107C6"/>
    <w:rsid w:val="00826EA0"/>
    <w:rsid w:val="00857516"/>
    <w:rsid w:val="00896E40"/>
    <w:rsid w:val="00904596"/>
    <w:rsid w:val="00910B25"/>
    <w:rsid w:val="00914481"/>
    <w:rsid w:val="00921550"/>
    <w:rsid w:val="00961CF9"/>
    <w:rsid w:val="009900BF"/>
    <w:rsid w:val="00993BE9"/>
    <w:rsid w:val="009D3770"/>
    <w:rsid w:val="009E4C0C"/>
    <w:rsid w:val="00A33BA8"/>
    <w:rsid w:val="00A33F7D"/>
    <w:rsid w:val="00A40147"/>
    <w:rsid w:val="00A94AC8"/>
    <w:rsid w:val="00AA430B"/>
    <w:rsid w:val="00B00CDF"/>
    <w:rsid w:val="00B10757"/>
    <w:rsid w:val="00B139AF"/>
    <w:rsid w:val="00B1692C"/>
    <w:rsid w:val="00B7610F"/>
    <w:rsid w:val="00BA50A3"/>
    <w:rsid w:val="00BC01B8"/>
    <w:rsid w:val="00BF4A62"/>
    <w:rsid w:val="00D5188D"/>
    <w:rsid w:val="00D51C82"/>
    <w:rsid w:val="00DF4377"/>
    <w:rsid w:val="00E273CB"/>
    <w:rsid w:val="00E55665"/>
    <w:rsid w:val="00E66287"/>
    <w:rsid w:val="00EA58B7"/>
    <w:rsid w:val="00EE6B01"/>
    <w:rsid w:val="00F67281"/>
    <w:rsid w:val="00F939D4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D8C4C2E-446E-4FFF-9275-0BC499ED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18</cp:revision>
  <dcterms:created xsi:type="dcterms:W3CDTF">2024-03-05T09:14:00Z</dcterms:created>
  <dcterms:modified xsi:type="dcterms:W3CDTF">2024-03-06T09:47:00Z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